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4" w:rsidRPr="0046445B" w:rsidRDefault="0081105D">
      <w:pPr>
        <w:rPr>
          <w:rFonts w:ascii="Trebuchet MS" w:hAnsi="Trebuchet MS" w:cs="Trebuchet MS"/>
          <w:sz w:val="24"/>
          <w:szCs w:val="24"/>
          <w:u w:val="single"/>
        </w:rPr>
      </w:pPr>
      <w:r>
        <w:rPr>
          <w:rFonts w:ascii="Trebuchet MS" w:hAnsi="Trebuchet MS" w:cs="Trebuchet MS"/>
          <w:sz w:val="24"/>
          <w:szCs w:val="24"/>
          <w:u w:val="single"/>
        </w:rPr>
        <w:t>Perfekt vernetzte Tools leiten Messebesucher zum optimalen Stoff für ihre Kollektionen</w:t>
      </w:r>
      <w:r w:rsidR="0046445B" w:rsidRPr="0046445B">
        <w:rPr>
          <w:rFonts w:ascii="Trebuchet MS" w:hAnsi="Trebuchet MS" w:cs="Trebuchet MS"/>
          <w:sz w:val="24"/>
          <w:szCs w:val="24"/>
          <w:u w:val="single"/>
        </w:rPr>
        <w:t xml:space="preserve"> </w:t>
      </w:r>
    </w:p>
    <w:p w:rsidR="003874DD" w:rsidRDefault="00D10DA2">
      <w:pPr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PERFORMAN</w:t>
      </w:r>
      <w:r w:rsidR="00EE1AA7">
        <w:rPr>
          <w:rFonts w:ascii="Trebuchet MS" w:hAnsi="Trebuchet MS" w:cs="Trebuchet MS"/>
          <w:b/>
          <w:bCs/>
          <w:sz w:val="32"/>
          <w:szCs w:val="32"/>
        </w:rPr>
        <w:t>CE DA</w:t>
      </w:r>
      <w:r w:rsidR="0081105D">
        <w:rPr>
          <w:rFonts w:ascii="Trebuchet MS" w:hAnsi="Trebuchet MS" w:cs="Trebuchet MS"/>
          <w:b/>
          <w:bCs/>
          <w:sz w:val="32"/>
          <w:szCs w:val="32"/>
        </w:rPr>
        <w:t>YS mit Wunschstoff-Finder</w:t>
      </w:r>
    </w:p>
    <w:p w:rsidR="0081105D" w:rsidRDefault="0081105D" w:rsidP="00DF5C7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Die 10. </w:t>
      </w:r>
      <w:r w:rsidR="00704BCD">
        <w:rPr>
          <w:rFonts w:ascii="Trebuchet MS" w:hAnsi="Trebuchet MS" w:cs="Trebuchet MS"/>
          <w:b/>
          <w:bCs/>
          <w:sz w:val="24"/>
          <w:szCs w:val="24"/>
        </w:rPr>
        <w:t>PERFORMANCE DAYS</w:t>
      </w:r>
      <w:r w:rsidR="008939F3">
        <w:rPr>
          <w:rFonts w:ascii="Trebuchet MS" w:hAnsi="Trebuchet MS" w:cs="Trebuchet MS"/>
          <w:b/>
          <w:bCs/>
          <w:sz w:val="24"/>
          <w:szCs w:val="24"/>
        </w:rPr>
        <w:t xml:space="preserve"> stehen in den Startlöchern!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Wenn am</w:t>
      </w:r>
      <w:r w:rsidR="000D4C0E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15. &amp; 16. </w:t>
      </w:r>
      <w:r w:rsidR="000D4C0E">
        <w:rPr>
          <w:rFonts w:ascii="Trebuchet MS" w:hAnsi="Trebuchet MS" w:cs="Trebuchet MS"/>
          <w:b/>
          <w:bCs/>
          <w:sz w:val="24"/>
          <w:szCs w:val="24"/>
        </w:rPr>
        <w:t>Mai 2013</w:t>
      </w:r>
      <w:r w:rsidR="00BA4488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die Messetore geöffnet haben, dreht sich</w:t>
      </w:r>
      <w:r w:rsidR="00704BCD">
        <w:rPr>
          <w:rFonts w:ascii="Trebuchet MS" w:hAnsi="Trebuchet MS" w:cs="Trebuchet MS"/>
          <w:b/>
          <w:bCs/>
          <w:sz w:val="24"/>
          <w:szCs w:val="24"/>
        </w:rPr>
        <w:t xml:space="preserve"> wieder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alles um die Auswahl der richtigen Stoffe für die kommenden Sport- und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Workwear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-Kollektionen. Damit jeder Produktmanager seinen Wunschstoff finden kann, bieten die PERFORMANCE DAYS eine Vielzahl vernetzter Tools an, um </w:t>
      </w:r>
      <w:r w:rsidR="006D3C27">
        <w:rPr>
          <w:rFonts w:ascii="Trebuchet MS" w:hAnsi="Trebuchet MS" w:cs="Trebuchet MS"/>
          <w:b/>
          <w:bCs/>
          <w:sz w:val="24"/>
          <w:szCs w:val="24"/>
        </w:rPr>
        <w:t xml:space="preserve">einfach und schnell </w:t>
      </w:r>
      <w:r>
        <w:rPr>
          <w:rFonts w:ascii="Trebuchet MS" w:hAnsi="Trebuchet MS" w:cs="Trebuchet MS"/>
          <w:b/>
          <w:bCs/>
          <w:sz w:val="24"/>
          <w:szCs w:val="24"/>
        </w:rPr>
        <w:t>zum richtigen Austeller und Material zu gelangen. Und das nicht nur real, sondern auch virtuell</w:t>
      </w:r>
      <w:r w:rsidR="008939F3">
        <w:rPr>
          <w:rFonts w:ascii="Trebuchet MS" w:hAnsi="Trebuchet MS" w:cs="Trebuchet MS"/>
          <w:b/>
          <w:bCs/>
          <w:sz w:val="24"/>
          <w:szCs w:val="24"/>
        </w:rPr>
        <w:t xml:space="preserve"> - ein echter Wunschstoff-Finder sozusagen!</w:t>
      </w:r>
    </w:p>
    <w:p w:rsidR="00044304" w:rsidRDefault="00BA3C53" w:rsidP="00DF5C7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Die</w:t>
      </w:r>
      <w:r w:rsidR="006866AD">
        <w:rPr>
          <w:rFonts w:ascii="Trebuchet MS" w:hAnsi="Trebuchet MS" w:cs="Trebuchet MS"/>
        </w:rPr>
        <w:t xml:space="preserve"> Fachmesse</w:t>
      </w:r>
      <w:r>
        <w:rPr>
          <w:rFonts w:ascii="Trebuchet MS" w:hAnsi="Trebuchet MS" w:cs="Trebuchet MS"/>
        </w:rPr>
        <w:t xml:space="preserve"> PERFORMANCE DAYS </w:t>
      </w:r>
      <w:r w:rsidR="006866AD">
        <w:rPr>
          <w:rFonts w:ascii="Trebuchet MS" w:hAnsi="Trebuchet MS" w:cs="Trebuchet MS"/>
        </w:rPr>
        <w:t>ist für ihre gute Arbeitsatmosphäre und ihre hoc</w:t>
      </w:r>
      <w:r w:rsidR="00656230">
        <w:rPr>
          <w:rFonts w:ascii="Trebuchet MS" w:hAnsi="Trebuchet MS" w:cs="Trebuchet MS"/>
        </w:rPr>
        <w:t>hwertige Stoffauswahl bekannt, d</w:t>
      </w:r>
      <w:r w:rsidR="006866AD">
        <w:rPr>
          <w:rFonts w:ascii="Trebuchet MS" w:hAnsi="Trebuchet MS" w:cs="Trebuchet MS"/>
        </w:rPr>
        <w:t xml:space="preserve">as belegen </w:t>
      </w:r>
      <w:r w:rsidR="00F92DA5">
        <w:rPr>
          <w:rFonts w:ascii="Trebuchet MS" w:hAnsi="Trebuchet MS" w:cs="Trebuchet MS"/>
        </w:rPr>
        <w:t xml:space="preserve">Umfragen und </w:t>
      </w:r>
      <w:r w:rsidR="006866AD">
        <w:rPr>
          <w:rFonts w:ascii="Trebuchet MS" w:hAnsi="Trebuchet MS" w:cs="Trebuchet MS"/>
        </w:rPr>
        <w:t xml:space="preserve">die stetig wachsenden Aussteller- und Besucherzahlen. </w:t>
      </w:r>
      <w:r w:rsidR="008939F3">
        <w:rPr>
          <w:rFonts w:ascii="Trebuchet MS" w:hAnsi="Trebuchet MS" w:cs="Trebuchet MS"/>
        </w:rPr>
        <w:t xml:space="preserve">Damit Produktmanager und Designer in Zukunft noch schneller und sicherer die optimal passenden Stoffe für ihre Kollektionen finden, hat die Messe </w:t>
      </w:r>
      <w:r w:rsidR="00044304">
        <w:rPr>
          <w:rFonts w:ascii="Trebuchet MS" w:hAnsi="Trebuchet MS" w:cs="Trebuchet MS"/>
        </w:rPr>
        <w:t>abermals eine Arbeitserleichterung aufgesetzt und verschiedene Tools on- und offline zu einem Wunschstoff-Finder zusammengeführt.</w:t>
      </w:r>
    </w:p>
    <w:p w:rsidR="00CD3049" w:rsidRDefault="00044304" w:rsidP="00DF5C7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Egal ob real oder virtuell, </w:t>
      </w:r>
      <w:r w:rsidR="00CD3049">
        <w:rPr>
          <w:rFonts w:ascii="Trebuchet MS" w:hAnsi="Trebuchet MS" w:cs="Trebuchet MS"/>
        </w:rPr>
        <w:t>die PERFROMANCE DAYS liefern Services fü</w:t>
      </w:r>
      <w:r w:rsidR="00F92DA5">
        <w:rPr>
          <w:rFonts w:ascii="Trebuchet MS" w:hAnsi="Trebuchet MS" w:cs="Trebuchet MS"/>
        </w:rPr>
        <w:t>r Besucher, die unerreicht sind, d</w:t>
      </w:r>
      <w:r w:rsidR="00CD3049">
        <w:rPr>
          <w:rFonts w:ascii="Trebuchet MS" w:hAnsi="Trebuchet MS" w:cs="Trebuchet MS"/>
        </w:rPr>
        <w:t xml:space="preserve">enn </w:t>
      </w:r>
      <w:r>
        <w:rPr>
          <w:rFonts w:ascii="Trebuchet MS" w:hAnsi="Trebuchet MS" w:cs="Trebuchet MS"/>
        </w:rPr>
        <w:t xml:space="preserve">bei den PERFORMANCE DAYS </w:t>
      </w:r>
      <w:r w:rsidR="00CD3049">
        <w:rPr>
          <w:rFonts w:ascii="Trebuchet MS" w:hAnsi="Trebuchet MS" w:cs="Trebuchet MS"/>
        </w:rPr>
        <w:t>ist das Angebot der Aussteller real und virtuell eingebunden in eine Vielzahl von Informationen und Arbeitshilfen Seiten</w:t>
      </w:r>
      <w:r w:rsidR="00F92DA5">
        <w:rPr>
          <w:rFonts w:ascii="Trebuchet MS" w:hAnsi="Trebuchet MS" w:cs="Trebuchet MS"/>
        </w:rPr>
        <w:t>s</w:t>
      </w:r>
      <w:r w:rsidR="00CD3049">
        <w:rPr>
          <w:rFonts w:ascii="Trebuchet MS" w:hAnsi="Trebuchet MS" w:cs="Trebuchet MS"/>
        </w:rPr>
        <w:t xml:space="preserve"> der Messe: </w:t>
      </w:r>
    </w:p>
    <w:p w:rsidR="00656230" w:rsidRDefault="00656230" w:rsidP="00DF5C7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Das beginnt mit dem PERFORMANCE FORUM. Hier werden </w:t>
      </w:r>
      <w:r w:rsidR="00CD3049">
        <w:rPr>
          <w:rFonts w:ascii="Trebuchet MS" w:hAnsi="Trebuchet MS" w:cs="Trebuchet MS"/>
        </w:rPr>
        <w:t>aus neun Forumstischen</w:t>
      </w:r>
      <w:r>
        <w:rPr>
          <w:rFonts w:ascii="Trebuchet MS" w:hAnsi="Trebuchet MS" w:cs="Trebuchet MS"/>
        </w:rPr>
        <w:t xml:space="preserve"> je 24 w</w:t>
      </w:r>
      <w:r w:rsidR="00044304">
        <w:rPr>
          <w:rFonts w:ascii="Trebuchet MS" w:hAnsi="Trebuchet MS" w:cs="Trebuchet MS"/>
        </w:rPr>
        <w:t xml:space="preserve">egweisende Stoffe </w:t>
      </w:r>
      <w:r w:rsidR="00CD3049">
        <w:rPr>
          <w:rFonts w:ascii="Trebuchet MS" w:hAnsi="Trebuchet MS" w:cs="Trebuchet MS"/>
        </w:rPr>
        <w:t xml:space="preserve">nach Themen </w:t>
      </w:r>
      <w:r w:rsidR="00044304">
        <w:rPr>
          <w:rFonts w:ascii="Trebuchet MS" w:hAnsi="Trebuchet MS" w:cs="Trebuchet MS"/>
        </w:rPr>
        <w:t>ausgestellt</w:t>
      </w:r>
      <w:r>
        <w:rPr>
          <w:rFonts w:ascii="Trebuchet MS" w:hAnsi="Trebuchet MS" w:cs="Trebuchet MS"/>
        </w:rPr>
        <w:t xml:space="preserve">. Diese sind </w:t>
      </w:r>
      <w:r w:rsidR="00044304">
        <w:rPr>
          <w:rFonts w:ascii="Trebuchet MS" w:hAnsi="Trebuchet MS" w:cs="Trebuchet MS"/>
        </w:rPr>
        <w:t>incl. Artikeln</w:t>
      </w:r>
      <w:r w:rsidR="00CD3049">
        <w:rPr>
          <w:rFonts w:ascii="Trebuchet MS" w:hAnsi="Trebuchet MS" w:cs="Trebuchet MS"/>
        </w:rPr>
        <w:t>amen</w:t>
      </w:r>
      <w:r w:rsidR="00044304">
        <w:rPr>
          <w:rFonts w:ascii="Trebuchet MS" w:hAnsi="Trebuchet MS" w:cs="Trebuchet MS"/>
        </w:rPr>
        <w:t xml:space="preserve"> in den PERFORMANCE NEWS wiederzufinden</w:t>
      </w:r>
      <w:r>
        <w:rPr>
          <w:rFonts w:ascii="Trebuchet MS" w:hAnsi="Trebuchet MS" w:cs="Trebuchet MS"/>
        </w:rPr>
        <w:t xml:space="preserve"> und zu markieren,</w:t>
      </w:r>
      <w:r w:rsidR="00044304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können aber</w:t>
      </w:r>
      <w:r w:rsidR="00044304">
        <w:rPr>
          <w:rFonts w:ascii="Trebuchet MS" w:hAnsi="Trebuchet MS" w:cs="Trebuchet MS"/>
        </w:rPr>
        <w:t xml:space="preserve"> auch auf </w:t>
      </w:r>
      <w:r w:rsidR="00CD3049">
        <w:rPr>
          <w:rFonts w:ascii="Trebuchet MS" w:hAnsi="Trebuchet MS" w:cs="Trebuchet MS"/>
        </w:rPr>
        <w:t>den</w:t>
      </w:r>
      <w:r w:rsidR="00044304">
        <w:rPr>
          <w:rFonts w:ascii="Trebuchet MS" w:hAnsi="Trebuchet MS" w:cs="Trebuchet MS"/>
        </w:rPr>
        <w:t xml:space="preserve"> Forumstischen </w:t>
      </w:r>
      <w:r>
        <w:rPr>
          <w:rFonts w:ascii="Trebuchet MS" w:hAnsi="Trebuchet MS" w:cs="Trebuchet MS"/>
        </w:rPr>
        <w:t>direkt</w:t>
      </w:r>
      <w:r w:rsidR="00044304">
        <w:rPr>
          <w:rFonts w:ascii="Trebuchet MS" w:hAnsi="Trebuchet MS" w:cs="Trebuchet MS"/>
        </w:rPr>
        <w:t xml:space="preserve"> per QR-Code </w:t>
      </w:r>
      <w:r>
        <w:rPr>
          <w:rFonts w:ascii="Trebuchet MS" w:hAnsi="Trebuchet MS" w:cs="Trebuchet MS"/>
        </w:rPr>
        <w:t>ge</w:t>
      </w:r>
      <w:r w:rsidR="00044304">
        <w:rPr>
          <w:rFonts w:ascii="Trebuchet MS" w:hAnsi="Trebuchet MS" w:cs="Trebuchet MS"/>
        </w:rPr>
        <w:t>scan</w:t>
      </w:r>
      <w:r>
        <w:rPr>
          <w:rFonts w:ascii="Trebuchet MS" w:hAnsi="Trebuchet MS" w:cs="Trebuchet MS"/>
        </w:rPr>
        <w:t>nt werden</w:t>
      </w:r>
      <w:r w:rsidR="00044304">
        <w:rPr>
          <w:rFonts w:ascii="Trebuchet MS" w:hAnsi="Trebuchet MS" w:cs="Trebuchet MS"/>
        </w:rPr>
        <w:t>. Mit diesem Scan erhält der Besucher alle relevanten Daten über Material</w:t>
      </w:r>
      <w:r w:rsidR="001A7655">
        <w:rPr>
          <w:rFonts w:ascii="Trebuchet MS" w:hAnsi="Trebuchet MS" w:cs="Trebuchet MS"/>
        </w:rPr>
        <w:t xml:space="preserve"> und Hersteller</w:t>
      </w:r>
      <w:r>
        <w:rPr>
          <w:rFonts w:ascii="Trebuchet MS" w:hAnsi="Trebuchet MS" w:cs="Trebuchet MS"/>
        </w:rPr>
        <w:t xml:space="preserve"> auf sein mobiles Gerät</w:t>
      </w:r>
      <w:r w:rsidR="00044304">
        <w:rPr>
          <w:rFonts w:ascii="Trebuchet MS" w:hAnsi="Trebuchet MS" w:cs="Trebuchet MS"/>
        </w:rPr>
        <w:t>. So</w:t>
      </w:r>
      <w:r>
        <w:rPr>
          <w:rFonts w:ascii="Trebuchet MS" w:hAnsi="Trebuchet MS" w:cs="Trebuchet MS"/>
        </w:rPr>
        <w:t>mit</w:t>
      </w:r>
      <w:r w:rsidR="00044304">
        <w:rPr>
          <w:rFonts w:ascii="Trebuchet MS" w:hAnsi="Trebuchet MS" w:cs="Trebuchet MS"/>
        </w:rPr>
        <w:t xml:space="preserve"> kann </w:t>
      </w:r>
      <w:r>
        <w:rPr>
          <w:rFonts w:ascii="Trebuchet MS" w:hAnsi="Trebuchet MS" w:cs="Trebuchet MS"/>
        </w:rPr>
        <w:t xml:space="preserve">bereits </w:t>
      </w:r>
      <w:r w:rsidR="00044304">
        <w:rPr>
          <w:rFonts w:ascii="Trebuchet MS" w:hAnsi="Trebuchet MS" w:cs="Trebuchet MS"/>
        </w:rPr>
        <w:t>auf der Messe</w:t>
      </w:r>
      <w:r w:rsidR="00CD3049">
        <w:rPr>
          <w:rFonts w:ascii="Trebuchet MS" w:hAnsi="Trebuchet MS" w:cs="Trebuchet MS"/>
        </w:rPr>
        <w:t>,</w:t>
      </w:r>
      <w:r w:rsidR="00044304">
        <w:rPr>
          <w:rFonts w:ascii="Trebuchet MS" w:hAnsi="Trebuchet MS" w:cs="Trebuchet MS"/>
        </w:rPr>
        <w:t xml:space="preserve"> entweder real im Newspaper</w:t>
      </w:r>
      <w:r w:rsidR="001A7655">
        <w:rPr>
          <w:rFonts w:ascii="Trebuchet MS" w:hAnsi="Trebuchet MS" w:cs="Trebuchet MS"/>
        </w:rPr>
        <w:t>,</w:t>
      </w:r>
      <w:r w:rsidR="00044304">
        <w:rPr>
          <w:rFonts w:ascii="Trebuchet MS" w:hAnsi="Trebuchet MS" w:cs="Trebuchet MS"/>
        </w:rPr>
        <w:t xml:space="preserve"> oder digi</w:t>
      </w:r>
      <w:r>
        <w:rPr>
          <w:rFonts w:ascii="Trebuchet MS" w:hAnsi="Trebuchet MS" w:cs="Trebuchet MS"/>
        </w:rPr>
        <w:t>tal</w:t>
      </w:r>
      <w:r w:rsidR="001A7655">
        <w:rPr>
          <w:rFonts w:ascii="Trebuchet MS" w:hAnsi="Trebuchet MS" w:cs="Trebuchet MS"/>
        </w:rPr>
        <w:t xml:space="preserve"> im Handy</w:t>
      </w:r>
      <w:r w:rsidR="006A0D56">
        <w:rPr>
          <w:rFonts w:ascii="Trebuchet MS" w:hAnsi="Trebuchet MS" w:cs="Trebuchet MS"/>
        </w:rPr>
        <w:t>,</w:t>
      </w:r>
      <w:r w:rsidR="00044304">
        <w:rPr>
          <w:rFonts w:ascii="Trebuchet MS" w:hAnsi="Trebuchet MS" w:cs="Trebuchet MS"/>
        </w:rPr>
        <w:t xml:space="preserve"> eine Favoritenliste der Stoffe angelegt werden. Auch die Gespräche mit den Herstellern gestalten sich </w:t>
      </w:r>
      <w:r>
        <w:rPr>
          <w:rFonts w:ascii="Trebuchet MS" w:hAnsi="Trebuchet MS" w:cs="Trebuchet MS"/>
        </w:rPr>
        <w:t>dadurch äußerst</w:t>
      </w:r>
      <w:r w:rsidR="00044304">
        <w:rPr>
          <w:rFonts w:ascii="Trebuchet MS" w:hAnsi="Trebuchet MS" w:cs="Trebuchet MS"/>
        </w:rPr>
        <w:t xml:space="preserve"> effektiv, denn der favorisierte Stoff ist bereits markiert und kann vor Ort einfach und schnell am Messestand bemustert oder besprochen werden.</w:t>
      </w:r>
    </w:p>
    <w:p w:rsidR="00B41411" w:rsidRPr="002437D1" w:rsidRDefault="00044304" w:rsidP="00DF5C79">
      <w:pPr>
        <w:jc w:val="both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Wer nach der Messe seine Wunschliste </w:t>
      </w:r>
      <w:r w:rsidR="002437D1">
        <w:rPr>
          <w:rFonts w:ascii="Trebuchet MS" w:hAnsi="Trebuchet MS" w:cs="Trebuchet MS"/>
        </w:rPr>
        <w:t xml:space="preserve">noch </w:t>
      </w:r>
      <w:r>
        <w:rPr>
          <w:rFonts w:ascii="Trebuchet MS" w:hAnsi="Trebuchet MS" w:cs="Trebuchet MS"/>
        </w:rPr>
        <w:t xml:space="preserve">erweitern möchte, der hat dazu auch digital die Möglichkeit. Denn alle Forumsstoffe sind ab der Messe in der </w:t>
      </w:r>
      <w:proofErr w:type="spellStart"/>
      <w:r>
        <w:rPr>
          <w:rFonts w:ascii="Trebuchet MS" w:hAnsi="Trebuchet MS" w:cs="Trebuchet MS"/>
        </w:rPr>
        <w:t>Product</w:t>
      </w:r>
      <w:proofErr w:type="spellEnd"/>
      <w:r>
        <w:rPr>
          <w:rFonts w:ascii="Trebuchet MS" w:hAnsi="Trebuchet MS" w:cs="Trebuchet MS"/>
        </w:rPr>
        <w:t xml:space="preserve"> Library der Messe-Website zu finden - mit Datenblatt und Foto! Unter </w:t>
      </w:r>
      <w:r w:rsidRPr="002437D1">
        <w:rPr>
          <w:rFonts w:ascii="Trebuchet MS" w:hAnsi="Trebuchet MS" w:cs="Trebuchet MS"/>
          <w:u w:val="single"/>
        </w:rPr>
        <w:t>www.performancedays.eu/visitors/product-library.html</w:t>
      </w:r>
      <w:r>
        <w:rPr>
          <w:rFonts w:ascii="Trebuchet MS" w:hAnsi="Trebuchet MS" w:cs="Trebuchet MS"/>
        </w:rPr>
        <w:t xml:space="preserve"> finden Besucher einfach und schnell weitere interessante Stoffe, die nach verschiedensten Suchbegriffen sortiert werden können. </w:t>
      </w:r>
      <w:r w:rsidR="00B41411">
        <w:rPr>
          <w:rFonts w:ascii="Trebuchet MS" w:hAnsi="Trebuchet MS" w:cs="Trebuchet MS"/>
        </w:rPr>
        <w:t xml:space="preserve">Auch hier ist der QR-Code ins Datenblatt integriert, so dass die einmal begonnene </w:t>
      </w:r>
      <w:r w:rsidR="002437D1">
        <w:rPr>
          <w:rFonts w:ascii="Trebuchet MS" w:hAnsi="Trebuchet MS" w:cs="Trebuchet MS"/>
        </w:rPr>
        <w:t xml:space="preserve">digitale </w:t>
      </w:r>
      <w:r w:rsidR="00B41411">
        <w:rPr>
          <w:rFonts w:ascii="Trebuchet MS" w:hAnsi="Trebuchet MS" w:cs="Trebuchet MS"/>
        </w:rPr>
        <w:t xml:space="preserve">Favoritenliste einfach </w:t>
      </w:r>
      <w:r w:rsidR="002437D1">
        <w:rPr>
          <w:rFonts w:ascii="Trebuchet MS" w:hAnsi="Trebuchet MS" w:cs="Trebuchet MS"/>
        </w:rPr>
        <w:t xml:space="preserve">und schnell </w:t>
      </w:r>
      <w:r w:rsidR="00B41411">
        <w:rPr>
          <w:rFonts w:ascii="Trebuchet MS" w:hAnsi="Trebuchet MS" w:cs="Trebuchet MS"/>
        </w:rPr>
        <w:t xml:space="preserve">ergänzt werden kann. Wer </w:t>
      </w:r>
      <w:r w:rsidR="002437D1">
        <w:rPr>
          <w:rFonts w:ascii="Trebuchet MS" w:hAnsi="Trebuchet MS" w:cs="Trebuchet MS"/>
        </w:rPr>
        <w:t>seine Messezeitung</w:t>
      </w:r>
      <w:r w:rsidR="00B41411">
        <w:rPr>
          <w:rFonts w:ascii="Trebuchet MS" w:hAnsi="Trebuchet MS" w:cs="Trebuchet MS"/>
        </w:rPr>
        <w:t xml:space="preserve"> PERFORMA</w:t>
      </w:r>
      <w:r w:rsidR="006E1B8F">
        <w:rPr>
          <w:rFonts w:ascii="Trebuchet MS" w:hAnsi="Trebuchet MS" w:cs="Trebuchet MS"/>
        </w:rPr>
        <w:t>N</w:t>
      </w:r>
      <w:r w:rsidR="00B41411">
        <w:rPr>
          <w:rFonts w:ascii="Trebuchet MS" w:hAnsi="Trebuchet MS" w:cs="Trebuchet MS"/>
        </w:rPr>
        <w:t xml:space="preserve">CE NEWS im Eifer der Messe verlegt hat, braucht ebenfalls nicht auf die hochwertige Fachinformation zu verzichten - online sind </w:t>
      </w:r>
      <w:r w:rsidR="002437D1">
        <w:rPr>
          <w:rFonts w:ascii="Trebuchet MS" w:hAnsi="Trebuchet MS" w:cs="Trebuchet MS"/>
        </w:rPr>
        <w:t xml:space="preserve">unter </w:t>
      </w:r>
      <w:r w:rsidR="002437D1" w:rsidRPr="002437D1">
        <w:rPr>
          <w:rFonts w:ascii="Trebuchet MS" w:hAnsi="Trebuchet MS" w:cs="Trebuchet MS"/>
          <w:u w:val="single"/>
        </w:rPr>
        <w:t>http://www.performancedays.eu/about-the-forum.html</w:t>
      </w:r>
      <w:r w:rsidR="00F92DA5">
        <w:rPr>
          <w:rFonts w:ascii="Trebuchet MS" w:hAnsi="Trebuchet MS" w:cs="Trebuchet MS"/>
        </w:rPr>
        <w:t xml:space="preserve"> s</w:t>
      </w:r>
      <w:r w:rsidR="00B41411">
        <w:rPr>
          <w:rFonts w:ascii="Trebuchet MS" w:hAnsi="Trebuchet MS" w:cs="Trebuchet MS"/>
        </w:rPr>
        <w:t xml:space="preserve">owohl die Forumstische als auch das gesamte Newspaper wieder zu finden. </w:t>
      </w:r>
    </w:p>
    <w:p w:rsidR="00DF5C79" w:rsidRDefault="00641B4A" w:rsidP="00DF5C7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Doch damit nicht genug: N</w:t>
      </w:r>
      <w:r w:rsidR="002437D1">
        <w:rPr>
          <w:rFonts w:ascii="Trebuchet MS" w:hAnsi="Trebuchet MS" w:cs="Trebuchet MS"/>
        </w:rPr>
        <w:t>ic</w:t>
      </w:r>
      <w:r w:rsidR="00DF4C82">
        <w:rPr>
          <w:rFonts w:ascii="Trebuchet MS" w:hAnsi="Trebuchet MS" w:cs="Trebuchet MS"/>
        </w:rPr>
        <w:t xml:space="preserve">ht immer genügt die Zeit, um alle interessanten Messestände vor Ort zu besuchen. Auch hier bieten die PERFORMANCE DAYS einen einzigartigen Service. Denn auf der Website 365PerformanceDays - erreichbar über </w:t>
      </w:r>
      <w:r>
        <w:rPr>
          <w:rFonts w:ascii="Trebuchet MS" w:hAnsi="Trebuchet MS" w:cs="Trebuchet MS"/>
        </w:rPr>
        <w:t>den</w:t>
      </w:r>
      <w:r w:rsidR="00DF4C82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L</w:t>
      </w:r>
      <w:r w:rsidR="00DF4C82">
        <w:rPr>
          <w:rFonts w:ascii="Trebuchet MS" w:hAnsi="Trebuchet MS" w:cs="Trebuchet MS"/>
        </w:rPr>
        <w:t>ink auf der PERFORMA</w:t>
      </w:r>
      <w:r w:rsidR="006E1B8F">
        <w:rPr>
          <w:rFonts w:ascii="Trebuchet MS" w:hAnsi="Trebuchet MS" w:cs="Trebuchet MS"/>
        </w:rPr>
        <w:t>N</w:t>
      </w:r>
      <w:r w:rsidR="00DF4C82">
        <w:rPr>
          <w:rFonts w:ascii="Trebuchet MS" w:hAnsi="Trebuchet MS" w:cs="Trebuchet MS"/>
        </w:rPr>
        <w:t xml:space="preserve">CE DAYS Website, </w:t>
      </w:r>
      <w:r>
        <w:rPr>
          <w:rFonts w:ascii="Trebuchet MS" w:hAnsi="Trebuchet MS" w:cs="Trebuchet MS"/>
        </w:rPr>
        <w:t>oder direkt</w:t>
      </w:r>
      <w:r w:rsidR="00547D13">
        <w:rPr>
          <w:rFonts w:ascii="Trebuchet MS" w:hAnsi="Trebuchet MS" w:cs="Trebuchet MS"/>
        </w:rPr>
        <w:t xml:space="preserve"> über www.365performancedays.eu, können Besucher die Messestände und auch das PERF</w:t>
      </w:r>
      <w:r w:rsidR="00F92DA5">
        <w:rPr>
          <w:rFonts w:ascii="Trebuchet MS" w:hAnsi="Trebuchet MS" w:cs="Trebuchet MS"/>
        </w:rPr>
        <w:t>O</w:t>
      </w:r>
      <w:r w:rsidR="00547D13">
        <w:rPr>
          <w:rFonts w:ascii="Trebuchet MS" w:hAnsi="Trebuchet MS" w:cs="Trebuchet MS"/>
        </w:rPr>
        <w:t>RMA</w:t>
      </w:r>
      <w:r w:rsidR="00F92DA5">
        <w:rPr>
          <w:rFonts w:ascii="Trebuchet MS" w:hAnsi="Trebuchet MS" w:cs="Trebuchet MS"/>
        </w:rPr>
        <w:t>N</w:t>
      </w:r>
      <w:r w:rsidR="00547D13">
        <w:rPr>
          <w:rFonts w:ascii="Trebuchet MS" w:hAnsi="Trebuchet MS" w:cs="Trebuchet MS"/>
        </w:rPr>
        <w:t xml:space="preserve">CE FORUM virtuell besuchen, Kontakt zu den Herstellern aufnehmen und Laschen bemustern. </w:t>
      </w:r>
      <w:r w:rsidR="00240C37">
        <w:rPr>
          <w:rFonts w:ascii="Trebuchet MS" w:hAnsi="Trebuchet MS" w:cs="Trebuchet MS"/>
        </w:rPr>
        <w:t>Auf den virtuellen Messeständen sind die jeweiligen Forumsstoffe nochmals herausgestellt und beschrieben.</w:t>
      </w:r>
    </w:p>
    <w:p w:rsidR="00641B4A" w:rsidRDefault="00547D13" w:rsidP="00DF5C79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So bieten die PERFORMANCE DAYS durch die Verknüpfung von Messe, Newspaper, </w:t>
      </w:r>
      <w:r w:rsidR="00F92DA5">
        <w:rPr>
          <w:rFonts w:ascii="Trebuchet MS" w:hAnsi="Trebuchet MS" w:cs="Trebuchet MS"/>
        </w:rPr>
        <w:t>Q</w:t>
      </w:r>
      <w:r w:rsidR="00240C37">
        <w:rPr>
          <w:rFonts w:ascii="Trebuchet MS" w:hAnsi="Trebuchet MS" w:cs="Trebuchet MS"/>
        </w:rPr>
        <w:t xml:space="preserve">R-Scan, online </w:t>
      </w:r>
      <w:proofErr w:type="spellStart"/>
      <w:r>
        <w:rPr>
          <w:rFonts w:ascii="Trebuchet MS" w:hAnsi="Trebuchet MS" w:cs="Trebuchet MS"/>
        </w:rPr>
        <w:t>Product</w:t>
      </w:r>
      <w:proofErr w:type="spellEnd"/>
      <w:r>
        <w:rPr>
          <w:rFonts w:ascii="Trebuchet MS" w:hAnsi="Trebuchet MS" w:cs="Trebuchet MS"/>
        </w:rPr>
        <w:t xml:space="preserve"> Library und online</w:t>
      </w:r>
      <w:r w:rsidR="00240C37">
        <w:rPr>
          <w:rFonts w:ascii="Trebuchet MS" w:hAnsi="Trebuchet MS" w:cs="Trebuchet MS"/>
        </w:rPr>
        <w:t xml:space="preserve"> Messep</w:t>
      </w:r>
      <w:r>
        <w:rPr>
          <w:rFonts w:ascii="Trebuchet MS" w:hAnsi="Trebuchet MS" w:cs="Trebuchet MS"/>
        </w:rPr>
        <w:t xml:space="preserve">ortal eine unvergleichlich effiziente und lückenlose Rundum-Information, die es den Fachbesuchern ermöglicht, vor, während und nach der Messe umfassend über die wichtigsten Stoffe informiert zu sein. Ein unerreichter Service, der seinesgleichen sucht! </w:t>
      </w:r>
    </w:p>
    <w:p w:rsidR="00DF5C79" w:rsidRDefault="00DF5C79" w:rsidP="00DF5C79">
      <w:pPr>
        <w:jc w:val="both"/>
        <w:rPr>
          <w:rFonts w:ascii="Trebuchet MS" w:hAnsi="Trebuchet MS" w:cs="Trebuchet MS"/>
        </w:rPr>
      </w:pPr>
    </w:p>
    <w:p w:rsidR="00B6268D" w:rsidRPr="00302E17" w:rsidRDefault="00B6268D" w:rsidP="00DF5C79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302E17">
        <w:rPr>
          <w:rFonts w:ascii="Trebuchet MS" w:hAnsi="Trebuchet MS" w:cs="Trebuchet MS"/>
          <w:b/>
          <w:bCs/>
          <w:sz w:val="20"/>
          <w:szCs w:val="20"/>
        </w:rPr>
        <w:t xml:space="preserve">Über die </w:t>
      </w:r>
      <w:r w:rsidR="00CF7FE0" w:rsidRPr="00302E17">
        <w:rPr>
          <w:rFonts w:ascii="Trebuchet MS" w:hAnsi="Trebuchet MS" w:cs="Trebuchet MS"/>
          <w:b/>
          <w:bCs/>
          <w:sz w:val="20"/>
          <w:szCs w:val="20"/>
        </w:rPr>
        <w:t>PERFORMANCE DAYS</w:t>
      </w:r>
    </w:p>
    <w:p w:rsidR="00B6268D" w:rsidRPr="00DF4C82" w:rsidRDefault="00CF7FE0" w:rsidP="00DF5C79">
      <w:pPr>
        <w:jc w:val="both"/>
        <w:rPr>
          <w:rFonts w:ascii="Trebuchet MS" w:hAnsi="Trebuchet MS"/>
          <w:sz w:val="20"/>
          <w:szCs w:val="20"/>
        </w:rPr>
      </w:pPr>
      <w:r w:rsidRPr="00DF4C82">
        <w:rPr>
          <w:rFonts w:ascii="Trebuchet MS" w:hAnsi="Trebuchet MS"/>
          <w:sz w:val="20"/>
          <w:szCs w:val="20"/>
        </w:rPr>
        <w:t>PERFORMANCE DAYS</w:t>
      </w:r>
      <w:r w:rsidR="00B6268D" w:rsidRPr="00DF4C82">
        <w:rPr>
          <w:rFonts w:ascii="Trebuchet MS" w:hAnsi="Trebuchet MS"/>
          <w:sz w:val="20"/>
          <w:szCs w:val="20"/>
        </w:rPr>
        <w:t xml:space="preserve"> “</w:t>
      </w:r>
      <w:proofErr w:type="spellStart"/>
      <w:r w:rsidR="00B6268D" w:rsidRPr="00DF4C82">
        <w:rPr>
          <w:rFonts w:ascii="Trebuchet MS" w:hAnsi="Trebuchet MS"/>
          <w:sz w:val="20"/>
          <w:szCs w:val="20"/>
        </w:rPr>
        <w:t>functional</w:t>
      </w:r>
      <w:proofErr w:type="spellEnd"/>
      <w:r w:rsidR="00B6268D" w:rsidRPr="00DF4C82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6268D" w:rsidRPr="00DF4C82">
        <w:rPr>
          <w:rFonts w:ascii="Trebuchet MS" w:hAnsi="Trebuchet MS"/>
          <w:sz w:val="20"/>
          <w:szCs w:val="20"/>
        </w:rPr>
        <w:t>fabric</w:t>
      </w:r>
      <w:proofErr w:type="spellEnd"/>
      <w:r w:rsidR="00B6268D" w:rsidRPr="00DF4C82">
        <w:rPr>
          <w:rFonts w:ascii="Trebuchet MS" w:hAnsi="Trebuchet MS"/>
          <w:sz w:val="20"/>
          <w:szCs w:val="20"/>
        </w:rPr>
        <w:t xml:space="preserve"> fair” wurde 2008 von der Textilhandelsagentur Weichert </w:t>
      </w:r>
      <w:proofErr w:type="spellStart"/>
      <w:r w:rsidR="00B6268D" w:rsidRPr="00DF4C82">
        <w:rPr>
          <w:rFonts w:ascii="Trebuchet MS" w:hAnsi="Trebuchet MS"/>
          <w:sz w:val="20"/>
          <w:szCs w:val="20"/>
        </w:rPr>
        <w:t>Agencies</w:t>
      </w:r>
      <w:proofErr w:type="spellEnd"/>
      <w:r w:rsidR="00B6268D" w:rsidRPr="00DF4C82">
        <w:rPr>
          <w:rFonts w:ascii="Trebuchet MS" w:hAnsi="Trebuchet MS"/>
          <w:sz w:val="20"/>
          <w:szCs w:val="20"/>
        </w:rPr>
        <w:t xml:space="preserve"> ins Leben gerufen. Die Messe ist als erste und einzige Veranstaltung ihrer Art eine Plattform speziell für Funktionstextilien, Garne, Ausrüstungen sowie Accessoires für den Sport- und </w:t>
      </w:r>
      <w:proofErr w:type="spellStart"/>
      <w:r w:rsidR="00B6268D" w:rsidRPr="00DF4C82">
        <w:rPr>
          <w:rFonts w:ascii="Trebuchet MS" w:hAnsi="Trebuchet MS"/>
          <w:sz w:val="20"/>
          <w:szCs w:val="20"/>
        </w:rPr>
        <w:t>Workwear</w:t>
      </w:r>
      <w:proofErr w:type="spellEnd"/>
      <w:r w:rsidR="00B6268D" w:rsidRPr="00DF4C82">
        <w:rPr>
          <w:rFonts w:ascii="Trebuchet MS" w:hAnsi="Trebuchet MS"/>
          <w:sz w:val="20"/>
          <w:szCs w:val="20"/>
        </w:rPr>
        <w:t xml:space="preserve"> Bereich. Ziel der halbjährlichen Messe ist es, hochwertigen und innovativen Textilherstellern und Zulieferern die Möglichkeit zu geben, sich direkt im Zentrum der Europäischen </w:t>
      </w:r>
      <w:proofErr w:type="spellStart"/>
      <w:r w:rsidR="00B6268D" w:rsidRPr="00DF4C82">
        <w:rPr>
          <w:rFonts w:ascii="Trebuchet MS" w:hAnsi="Trebuchet MS"/>
          <w:sz w:val="20"/>
          <w:szCs w:val="20"/>
        </w:rPr>
        <w:t>Sportswearindustrie</w:t>
      </w:r>
      <w:proofErr w:type="spellEnd"/>
      <w:r w:rsidR="00B6268D" w:rsidRPr="00DF4C82">
        <w:rPr>
          <w:rFonts w:ascii="Trebuchet MS" w:hAnsi="Trebuchet MS"/>
          <w:sz w:val="20"/>
          <w:szCs w:val="20"/>
        </w:rPr>
        <w:t xml:space="preserve"> zu präsentieren. Der Workshop ist Plattform für neue Stoffe, Innovation u</w:t>
      </w:r>
      <w:r w:rsidR="003F1410" w:rsidRPr="00DF4C82">
        <w:rPr>
          <w:rFonts w:ascii="Trebuchet MS" w:hAnsi="Trebuchet MS"/>
          <w:sz w:val="20"/>
          <w:szCs w:val="20"/>
        </w:rPr>
        <w:t>nd Geschäftsbeziehungen.</w:t>
      </w:r>
      <w:r w:rsidR="00B6268D" w:rsidRPr="00DF4C82">
        <w:rPr>
          <w:rFonts w:ascii="Trebuchet MS" w:hAnsi="Trebuchet MS"/>
          <w:sz w:val="20"/>
          <w:szCs w:val="20"/>
        </w:rPr>
        <w:t xml:space="preserve"> </w:t>
      </w:r>
      <w:r w:rsidR="003F1410" w:rsidRPr="00DF4C82">
        <w:rPr>
          <w:rFonts w:ascii="Trebuchet MS" w:hAnsi="Trebuchet MS"/>
          <w:sz w:val="20"/>
          <w:szCs w:val="20"/>
        </w:rPr>
        <w:t>D</w:t>
      </w:r>
      <w:r w:rsidR="00B6268D" w:rsidRPr="00DF4C82">
        <w:rPr>
          <w:rFonts w:ascii="Trebuchet MS" w:hAnsi="Trebuchet MS"/>
          <w:sz w:val="20"/>
          <w:szCs w:val="20"/>
        </w:rPr>
        <w:t xml:space="preserve">ie Messe </w:t>
      </w:r>
      <w:r w:rsidR="003F1410" w:rsidRPr="00DF4C82">
        <w:rPr>
          <w:rFonts w:ascii="Trebuchet MS" w:hAnsi="Trebuchet MS"/>
          <w:sz w:val="20"/>
          <w:szCs w:val="20"/>
        </w:rPr>
        <w:t xml:space="preserve">gastiert </w:t>
      </w:r>
      <w:r w:rsidR="00B6268D" w:rsidRPr="00DF4C82">
        <w:rPr>
          <w:rFonts w:ascii="Trebuchet MS" w:hAnsi="Trebuchet MS"/>
          <w:sz w:val="20"/>
          <w:szCs w:val="20"/>
        </w:rPr>
        <w:t xml:space="preserve">in München, </w:t>
      </w:r>
      <w:r w:rsidR="003F1410" w:rsidRPr="00DF4C82">
        <w:rPr>
          <w:rFonts w:ascii="Trebuchet MS" w:hAnsi="Trebuchet MS"/>
          <w:sz w:val="20"/>
          <w:szCs w:val="20"/>
        </w:rPr>
        <w:t>seit</w:t>
      </w:r>
      <w:r w:rsidR="00B6268D" w:rsidRPr="00DF4C82">
        <w:rPr>
          <w:rFonts w:ascii="Trebuchet MS" w:hAnsi="Trebuchet MS"/>
          <w:sz w:val="20"/>
          <w:szCs w:val="20"/>
        </w:rPr>
        <w:t xml:space="preserve"> April 2012 gibt es zusätzlich eine 365 Tage im Jahr zugängliche virtuelle Messe im Internet. </w:t>
      </w:r>
    </w:p>
    <w:p w:rsidR="00B6268D" w:rsidRPr="00DF4C82" w:rsidRDefault="00B6268D" w:rsidP="00DF5C79">
      <w:pPr>
        <w:jc w:val="both"/>
        <w:rPr>
          <w:rFonts w:ascii="Trebuchet MS" w:hAnsi="Trebuchet MS"/>
          <w:sz w:val="20"/>
          <w:szCs w:val="20"/>
        </w:rPr>
      </w:pPr>
      <w:r w:rsidRPr="00DF4C82">
        <w:rPr>
          <w:rFonts w:ascii="Trebuchet MS" w:hAnsi="Trebuchet MS"/>
          <w:sz w:val="20"/>
          <w:szCs w:val="20"/>
        </w:rPr>
        <w:t xml:space="preserve">Die Fachbesucher der Messe - Modedesigner, Produktmanager und Entscheider nahezu aller europäischen Sportmode und Funktionsbekleidungs-Hersteller finden genau zum richtigen Zeitpunkt im Frühjahr und Herbst das gesamte Portfolio hochwertiger Materialien die sie für das Sourcing benötigen. In ihrer entspannten und konzentrierten Workshop-Atmosphäre unterscheidet sich die </w:t>
      </w:r>
      <w:r w:rsidR="00CF7FE0" w:rsidRPr="00DF4C82">
        <w:rPr>
          <w:rFonts w:ascii="Trebuchet MS" w:hAnsi="Trebuchet MS"/>
          <w:sz w:val="20"/>
          <w:szCs w:val="20"/>
        </w:rPr>
        <w:t>PERFORMANCE DAYS</w:t>
      </w:r>
      <w:r w:rsidRPr="00DF4C82">
        <w:rPr>
          <w:rFonts w:ascii="Trebuchet MS" w:hAnsi="Trebuchet MS"/>
          <w:sz w:val="20"/>
          <w:szCs w:val="20"/>
        </w:rPr>
        <w:t xml:space="preserve"> von den meisten anderen Sport- und Textilmessen und macht sie zum idealen Branchentreff, zur Informationsplattform für Trends und Innovationen. Im einzigartigen PERFORMANCE FORUM der </w:t>
      </w:r>
      <w:r w:rsidR="00CF7FE0" w:rsidRPr="00DF4C82">
        <w:rPr>
          <w:rFonts w:ascii="Trebuchet MS" w:hAnsi="Trebuchet MS"/>
          <w:sz w:val="20"/>
          <w:szCs w:val="20"/>
        </w:rPr>
        <w:t>PERFORMANCE DAYS</w:t>
      </w:r>
      <w:r w:rsidRPr="00DF4C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F4C82">
        <w:rPr>
          <w:rFonts w:ascii="Trebuchet MS" w:hAnsi="Trebuchet MS"/>
          <w:sz w:val="20"/>
          <w:szCs w:val="20"/>
        </w:rPr>
        <w:t>freelance</w:t>
      </w:r>
      <w:proofErr w:type="spellEnd"/>
      <w:r w:rsidRPr="00DF4C82">
        <w:rPr>
          <w:rFonts w:ascii="Trebuchet MS" w:hAnsi="Trebuchet MS"/>
          <w:sz w:val="20"/>
          <w:szCs w:val="20"/>
        </w:rPr>
        <w:t>-Designerin Alexa Dehmel erhält der Besucher eine inspirierende und fundierte Übersicht über neue Materialien, Trends und Innovationen der Aussteller. Hochwertige Fachvorträge und Kooperationen runden das Informationsangebot zudem ab.</w:t>
      </w:r>
    </w:p>
    <w:p w:rsidR="00B6268D" w:rsidRPr="00DF4C82" w:rsidRDefault="00B6268D" w:rsidP="00DF5C79">
      <w:pPr>
        <w:jc w:val="both"/>
        <w:rPr>
          <w:rFonts w:ascii="Trebuchet MS" w:hAnsi="Trebuchet MS"/>
          <w:sz w:val="20"/>
          <w:szCs w:val="20"/>
        </w:rPr>
      </w:pPr>
    </w:p>
    <w:p w:rsidR="007B37F4" w:rsidRPr="0015744F" w:rsidRDefault="00B6268D" w:rsidP="00DF5C79">
      <w:pPr>
        <w:jc w:val="both"/>
        <w:rPr>
          <w:rFonts w:ascii="Trebuchet MS" w:hAnsi="Trebuchet MS"/>
        </w:rPr>
      </w:pPr>
      <w:r w:rsidRPr="0015744F">
        <w:rPr>
          <w:rFonts w:ascii="Trebuchet MS" w:hAnsi="Trebuchet MS"/>
        </w:rPr>
        <w:t xml:space="preserve">Weitere Informationen zur aktuelle Messe finden Sie unter: </w:t>
      </w:r>
      <w:hyperlink r:id="rId7" w:history="1">
        <w:r w:rsidRPr="0015744F">
          <w:rPr>
            <w:rFonts w:ascii="Trebuchet MS" w:hAnsi="Trebuchet MS"/>
          </w:rPr>
          <w:t>www.performancedays.eu</w:t>
        </w:r>
      </w:hyperlink>
      <w:r w:rsidRPr="0015744F">
        <w:rPr>
          <w:rFonts w:ascii="Trebuchet MS" w:hAnsi="Trebuchet MS"/>
        </w:rPr>
        <w:t xml:space="preserve"> </w:t>
      </w:r>
    </w:p>
    <w:sectPr w:rsidR="007B37F4" w:rsidRPr="0015744F" w:rsidSect="00D12228">
      <w:headerReference w:type="default" r:id="rId8"/>
      <w:pgSz w:w="11906" w:h="16838"/>
      <w:pgMar w:top="283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AD" w:rsidRDefault="001566AD">
      <w:r>
        <w:separator/>
      </w:r>
    </w:p>
  </w:endnote>
  <w:endnote w:type="continuationSeparator" w:id="0">
    <w:p w:rsidR="001566AD" w:rsidRDefault="0015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WHCEP+AvantGardeITCbyB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QTEAX+AvantGardeITCbyBT-Book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NQCT+AvantGardeITCbyBT-Bold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JYMZ+EurostileBQ-Regular">
    <w:altName w:val="Eurostile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AD" w:rsidRDefault="001566AD">
      <w:r>
        <w:separator/>
      </w:r>
    </w:p>
  </w:footnote>
  <w:footnote w:type="continuationSeparator" w:id="0">
    <w:p w:rsidR="001566AD" w:rsidRDefault="0015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F4" w:rsidRDefault="00A2529A">
    <w:pPr>
      <w:pStyle w:val="Kopfzeile"/>
      <w:ind w:left="-142"/>
      <w:rPr>
        <w:rFonts w:cs="Calibri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3308350</wp:posOffset>
          </wp:positionH>
          <wp:positionV relativeFrom="paragraph">
            <wp:posOffset>-427355</wp:posOffset>
          </wp:positionV>
          <wp:extent cx="3488690" cy="1762125"/>
          <wp:effectExtent l="19050" t="0" r="0" b="0"/>
          <wp:wrapSquare wrapText="bothSides"/>
          <wp:docPr id="6" name="Bild 5" descr="PerformanceDa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rformanceDay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2881630" cy="1455420"/>
          <wp:effectExtent l="19050" t="0" r="0" b="0"/>
          <wp:wrapSquare wrapText="bothSides"/>
          <wp:docPr id="5" name="Bild 4" descr="PerformanceDa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PerformanceDay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45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3C2" w:rsidRPr="004053C2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.7pt;margin-top:11.25pt;width:282.4pt;height:114.8pt;z-index:251657216;mso-position-horizontal-relative:page;mso-position-vertical-relative:page;v-text-anchor:middle" o:allowincell="f" filled="f" stroked="f">
          <v:textbox style="mso-next-textbox:#_x0000_s2049" inset=",0,,0">
            <w:txbxContent>
              <w:p w:rsidR="007B37F4" w:rsidRDefault="007B37F4">
                <w:pPr>
                  <w:rPr>
                    <w:rFonts w:cs="Calibri"/>
                  </w:rPr>
                </w:pPr>
              </w:p>
              <w:p w:rsidR="007B37F4" w:rsidRPr="00945579" w:rsidRDefault="00704BCD">
                <w:pPr>
                  <w:rPr>
                    <w:rFonts w:ascii="Trebuchet MS" w:hAnsi="Trebuchet MS"/>
                    <w:color w:val="1F497D"/>
                    <w:sz w:val="24"/>
                    <w:lang w:val="en-US"/>
                  </w:rPr>
                </w:pPr>
                <w:r>
                  <w:rPr>
                    <w:rFonts w:ascii="Trebuchet MS" w:hAnsi="Trebuchet MS"/>
                    <w:b/>
                    <w:color w:val="1F497D"/>
                    <w:sz w:val="24"/>
                    <w:lang w:val="en-US"/>
                  </w:rPr>
                  <w:t>Press R</w:t>
                </w:r>
                <w:r w:rsidR="00945579" w:rsidRPr="00914AF5">
                  <w:rPr>
                    <w:rFonts w:ascii="Trebuchet MS" w:hAnsi="Trebuchet MS"/>
                    <w:b/>
                    <w:color w:val="1F497D"/>
                    <w:sz w:val="24"/>
                    <w:lang w:val="en-US"/>
                  </w:rPr>
                  <w:t>elease</w:t>
                </w:r>
                <w:r w:rsidR="00945579" w:rsidRPr="00914AF5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>:</w:t>
                </w:r>
                <w:r w:rsidR="007B37F4">
                  <w:rPr>
                    <w:rFonts w:ascii="Trebuchet MS" w:hAnsi="Trebuchet MS" w:cs="Trebuchet MS"/>
                    <w:color w:val="1F497D"/>
                    <w:sz w:val="24"/>
                    <w:szCs w:val="24"/>
                    <w:lang w:val="en-US"/>
                  </w:rPr>
                  <w:t xml:space="preserve"> </w:t>
                </w:r>
                <w:r w:rsidR="007B37F4">
                  <w:rPr>
                    <w:rFonts w:ascii="Trebuchet MS" w:hAnsi="Trebuchet MS" w:cs="Trebuchet MS"/>
                    <w:color w:val="1F497D"/>
                    <w:sz w:val="24"/>
                    <w:szCs w:val="24"/>
                    <w:lang w:val="en-US"/>
                  </w:rPr>
                  <w:br/>
                </w:r>
                <w:proofErr w:type="spellStart"/>
                <w:r w:rsidR="00945579" w:rsidRPr="00914AF5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>Ismaning</w:t>
                </w:r>
                <w:proofErr w:type="spellEnd"/>
                <w:r w:rsidR="00945579" w:rsidRPr="00914AF5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 xml:space="preserve">, </w:t>
                </w:r>
                <w:r w:rsidR="00EC7F99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>22</w:t>
                </w:r>
                <w:r w:rsidR="00EC7F99" w:rsidRPr="00EC7F99">
                  <w:rPr>
                    <w:rFonts w:ascii="Trebuchet MS" w:hAnsi="Trebuchet MS"/>
                    <w:color w:val="1F497D"/>
                    <w:sz w:val="24"/>
                    <w:vertAlign w:val="superscript"/>
                    <w:lang w:val="en-US"/>
                  </w:rPr>
                  <w:t>nd</w:t>
                </w:r>
                <w:r w:rsidR="00EC7F99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 xml:space="preserve"> April</w:t>
                </w:r>
                <w:r w:rsidR="00945579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t>, 2012</w:t>
                </w:r>
                <w:r w:rsidR="00945579">
                  <w:rPr>
                    <w:rFonts w:ascii="Trebuchet MS" w:hAnsi="Trebuchet MS"/>
                    <w:color w:val="1F497D"/>
                    <w:sz w:val="24"/>
                    <w:lang w:val="en-US"/>
                  </w:rPr>
                  <w:br/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br/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PERFORMANCE DAYS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 functional fabrics </w:t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fair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br/>
                  <w:t>Design &amp; Development GmbH Textile Consult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br/>
                </w:r>
                <w:proofErr w:type="spellStart"/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Mayerbacherstr</w:t>
                </w:r>
                <w:proofErr w:type="spellEnd"/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. 32 </w:t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- 85737 </w:t>
                </w:r>
                <w:proofErr w:type="spellStart"/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Ismaning</w:t>
                </w:r>
                <w:proofErr w:type="spellEnd"/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 - </w:t>
                </w:r>
                <w:smartTag w:uri="urn:schemas-microsoft-com:office:smarttags" w:element="country-region">
                  <w:smartTag w:uri="urn:schemas-microsoft-com:office:smarttags" w:element="place">
                    <w:r w:rsidR="00AA2294">
                      <w:rPr>
                        <w:rFonts w:ascii="Trebuchet MS" w:hAnsi="Trebuchet MS" w:cs="Trebuchet MS"/>
                        <w:color w:val="1F497D"/>
                        <w:sz w:val="16"/>
                        <w:szCs w:val="16"/>
                        <w:lang w:val="en-US"/>
                      </w:rPr>
                      <w:t>Germany</w:t>
                    </w:r>
                  </w:smartTag>
                </w:smartTag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br/>
                  <w:t>t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el</w:t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.: 00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49 89/9394 600      </w:t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f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ax: </w:t>
                </w:r>
                <w:r w:rsidR="00AA229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00</w:t>
                </w:r>
                <w:r w:rsidR="007B37F4"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>49 89/931134</w:t>
                </w:r>
              </w:p>
              <w:p w:rsidR="007B37F4" w:rsidRPr="00AA2294" w:rsidRDefault="007B37F4">
                <w:pPr>
                  <w:rPr>
                    <w:rFonts w:cs="Calibri"/>
                    <w:lang w:val="en-US"/>
                  </w:rPr>
                </w:pPr>
              </w:p>
              <w:p w:rsidR="007B37F4" w:rsidRPr="00AA2294" w:rsidRDefault="007B37F4">
                <w:pPr>
                  <w:rPr>
                    <w:rFonts w:cs="Calibri"/>
                    <w:lang w:val="en-US"/>
                  </w:rPr>
                </w:pPr>
                <w:r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br/>
                </w:r>
                <w:hyperlink r:id="rId2" w:history="1">
                  <w:r>
                    <w:rPr>
                      <w:rStyle w:val="Hyperlink"/>
                      <w:rFonts w:ascii="Trebuchet MS" w:hAnsi="Trebuchet MS" w:cs="Trebuchet MS"/>
                      <w:color w:val="1F497D"/>
                      <w:sz w:val="16"/>
                      <w:szCs w:val="16"/>
                      <w:lang w:val="en-US"/>
                    </w:rPr>
                    <w:t>info@performancedays.eu</w:t>
                  </w:r>
                </w:hyperlink>
                <w:r>
                  <w:rPr>
                    <w:rFonts w:ascii="Trebuchet MS" w:hAnsi="Trebuchet MS" w:cs="Trebuchet MS"/>
                    <w:color w:val="1F497D"/>
                    <w:sz w:val="16"/>
                    <w:szCs w:val="16"/>
                    <w:lang w:val="en-US"/>
                  </w:rPr>
                  <w:t xml:space="preserve">      www.performancedays.eu  </w:t>
                </w:r>
              </w:p>
            </w:txbxContent>
          </v:textbox>
          <w10:wrap anchorx="page" anchory="page"/>
        </v:shape>
      </w:pict>
    </w:r>
    <w:r w:rsidR="004053C2" w:rsidRPr="004053C2">
      <w:rPr>
        <w:noProof/>
        <w:lang w:eastAsia="ja-JP"/>
      </w:rPr>
      <w:pict>
        <v:shape id="_x0000_s2051" type="#_x0000_t202" style="position:absolute;left:0;text-align:left;margin-left:0;margin-top:45.5pt;width:70.85pt;height:13.45pt;z-index:251656192;mso-position-horizontal-relative:page;mso-position-vertical-relative:page;v-text-anchor:middle" o:allowincell="f" fillcolor="#4f81bd" stroked="f">
          <v:textbox style="mso-next-textbox:#_x0000_s2051;mso-fit-shape-to-text:t" inset=",0,,0">
            <w:txbxContent>
              <w:p w:rsidR="007B37F4" w:rsidRDefault="004053C2">
                <w:pPr>
                  <w:spacing w:after="0" w:line="240" w:lineRule="auto"/>
                  <w:jc w:val="right"/>
                  <w:rPr>
                    <w:rFonts w:cs="Calibri"/>
                  </w:rPr>
                </w:pPr>
                <w:r>
                  <w:rPr>
                    <w:rFonts w:cs="Calibri"/>
                  </w:rPr>
                  <w:fldChar w:fldCharType="begin"/>
                </w:r>
                <w:r w:rsidR="00AA2294">
                  <w:rPr>
                    <w:rFonts w:cs="Calibri"/>
                  </w:rPr>
                  <w:instrText xml:space="preserve"> PAGE   \* MERGEFORMAT </w:instrText>
                </w:r>
                <w:r>
                  <w:rPr>
                    <w:rFonts w:cs="Calibri"/>
                  </w:rPr>
                  <w:fldChar w:fldCharType="separate"/>
                </w:r>
                <w:r w:rsidR="00EC7F99">
                  <w:rPr>
                    <w:rFonts w:cs="Calibri"/>
                    <w:noProof/>
                  </w:rPr>
                  <w:t>1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4BFF"/>
    <w:multiLevelType w:val="hybridMultilevel"/>
    <w:tmpl w:val="7AC2D7D0"/>
    <w:lvl w:ilvl="0" w:tplc="0407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napToGrid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napToGrid/>
      </w:rPr>
    </w:lvl>
    <w:lvl w:ilvl="2" w:tplc="0407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  <w:snapToGrid/>
      </w:rPr>
    </w:lvl>
    <w:lvl w:ilvl="3" w:tplc="0407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  <w:snapToGrid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napToGrid/>
      </w:rPr>
    </w:lvl>
    <w:lvl w:ilvl="5" w:tplc="0407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Wingdings" w:hint="default"/>
        <w:snapToGrid/>
      </w:rPr>
    </w:lvl>
    <w:lvl w:ilvl="6" w:tplc="0407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  <w:snapToGrid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napToGrid/>
      </w:rPr>
    </w:lvl>
    <w:lvl w:ilvl="8" w:tplc="0407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cs="Wingdings" w:hint="default"/>
        <w:snapToGrid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10"/>
  <w:drawingGridVerticalSpacing w:val="120"/>
  <w:displayHorizontalDrawingGridEvery w:val="2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B23ED"/>
    <w:rsid w:val="00010AF4"/>
    <w:rsid w:val="0001601A"/>
    <w:rsid w:val="00035736"/>
    <w:rsid w:val="00036C11"/>
    <w:rsid w:val="00044304"/>
    <w:rsid w:val="00050F45"/>
    <w:rsid w:val="00050F53"/>
    <w:rsid w:val="0005773A"/>
    <w:rsid w:val="00057B5A"/>
    <w:rsid w:val="00084250"/>
    <w:rsid w:val="00092063"/>
    <w:rsid w:val="000D4C0E"/>
    <w:rsid w:val="000D5F8A"/>
    <w:rsid w:val="000E3BE1"/>
    <w:rsid w:val="001266E6"/>
    <w:rsid w:val="001333E7"/>
    <w:rsid w:val="001566AD"/>
    <w:rsid w:val="0015744F"/>
    <w:rsid w:val="0017097D"/>
    <w:rsid w:val="001850CE"/>
    <w:rsid w:val="001A53B0"/>
    <w:rsid w:val="001A7655"/>
    <w:rsid w:val="001B663D"/>
    <w:rsid w:val="001C2A94"/>
    <w:rsid w:val="00240C37"/>
    <w:rsid w:val="002437D1"/>
    <w:rsid w:val="002675B2"/>
    <w:rsid w:val="00272EC9"/>
    <w:rsid w:val="0027432B"/>
    <w:rsid w:val="002773E2"/>
    <w:rsid w:val="00294122"/>
    <w:rsid w:val="00302E17"/>
    <w:rsid w:val="00312CFA"/>
    <w:rsid w:val="00320A60"/>
    <w:rsid w:val="00321F64"/>
    <w:rsid w:val="00345BF1"/>
    <w:rsid w:val="00371A7B"/>
    <w:rsid w:val="00381EBA"/>
    <w:rsid w:val="00383C23"/>
    <w:rsid w:val="003874DD"/>
    <w:rsid w:val="00390538"/>
    <w:rsid w:val="003A123B"/>
    <w:rsid w:val="003C0057"/>
    <w:rsid w:val="003C5BA1"/>
    <w:rsid w:val="003D60CA"/>
    <w:rsid w:val="003D79F2"/>
    <w:rsid w:val="003F0805"/>
    <w:rsid w:val="003F1410"/>
    <w:rsid w:val="004053C2"/>
    <w:rsid w:val="004218AD"/>
    <w:rsid w:val="004311F4"/>
    <w:rsid w:val="0046445B"/>
    <w:rsid w:val="004654C4"/>
    <w:rsid w:val="0048166A"/>
    <w:rsid w:val="00495345"/>
    <w:rsid w:val="004D6336"/>
    <w:rsid w:val="004D71CD"/>
    <w:rsid w:val="004E455E"/>
    <w:rsid w:val="00514ED5"/>
    <w:rsid w:val="00515D9B"/>
    <w:rsid w:val="00516603"/>
    <w:rsid w:val="00547D13"/>
    <w:rsid w:val="00586BD6"/>
    <w:rsid w:val="005A0C16"/>
    <w:rsid w:val="005B29B5"/>
    <w:rsid w:val="005D36AD"/>
    <w:rsid w:val="00641B4A"/>
    <w:rsid w:val="00643D00"/>
    <w:rsid w:val="0065041E"/>
    <w:rsid w:val="00656230"/>
    <w:rsid w:val="006858A2"/>
    <w:rsid w:val="006866AD"/>
    <w:rsid w:val="0069055D"/>
    <w:rsid w:val="00694CCA"/>
    <w:rsid w:val="006A0D56"/>
    <w:rsid w:val="006A2276"/>
    <w:rsid w:val="006D3C27"/>
    <w:rsid w:val="006D40F9"/>
    <w:rsid w:val="006E0C46"/>
    <w:rsid w:val="006E1B8F"/>
    <w:rsid w:val="00704BCD"/>
    <w:rsid w:val="00733617"/>
    <w:rsid w:val="00734ABE"/>
    <w:rsid w:val="007450D6"/>
    <w:rsid w:val="00762E52"/>
    <w:rsid w:val="0078166B"/>
    <w:rsid w:val="00783786"/>
    <w:rsid w:val="007A4FE1"/>
    <w:rsid w:val="007B37F4"/>
    <w:rsid w:val="007B7D8C"/>
    <w:rsid w:val="007D1304"/>
    <w:rsid w:val="007E5C8C"/>
    <w:rsid w:val="007E65A9"/>
    <w:rsid w:val="00801F78"/>
    <w:rsid w:val="0081105D"/>
    <w:rsid w:val="008270D7"/>
    <w:rsid w:val="00831CD4"/>
    <w:rsid w:val="008764D1"/>
    <w:rsid w:val="0088039C"/>
    <w:rsid w:val="00884AC4"/>
    <w:rsid w:val="00891238"/>
    <w:rsid w:val="008939F3"/>
    <w:rsid w:val="0089579D"/>
    <w:rsid w:val="008B2EA9"/>
    <w:rsid w:val="008C68E2"/>
    <w:rsid w:val="008D02A3"/>
    <w:rsid w:val="008D1CEE"/>
    <w:rsid w:val="008D423B"/>
    <w:rsid w:val="008F77A6"/>
    <w:rsid w:val="00902012"/>
    <w:rsid w:val="009268F6"/>
    <w:rsid w:val="0093245F"/>
    <w:rsid w:val="0093459F"/>
    <w:rsid w:val="009440EE"/>
    <w:rsid w:val="00945579"/>
    <w:rsid w:val="00953590"/>
    <w:rsid w:val="00967AA4"/>
    <w:rsid w:val="0098563A"/>
    <w:rsid w:val="009B45AD"/>
    <w:rsid w:val="009B5004"/>
    <w:rsid w:val="009D1C7E"/>
    <w:rsid w:val="00A11193"/>
    <w:rsid w:val="00A2529A"/>
    <w:rsid w:val="00A31665"/>
    <w:rsid w:val="00A71CF6"/>
    <w:rsid w:val="00A74223"/>
    <w:rsid w:val="00AA2294"/>
    <w:rsid w:val="00AE25E7"/>
    <w:rsid w:val="00B138B6"/>
    <w:rsid w:val="00B300EF"/>
    <w:rsid w:val="00B40E3D"/>
    <w:rsid w:val="00B41411"/>
    <w:rsid w:val="00B530CC"/>
    <w:rsid w:val="00B6268D"/>
    <w:rsid w:val="00B755A8"/>
    <w:rsid w:val="00BA0980"/>
    <w:rsid w:val="00BA3C53"/>
    <w:rsid w:val="00BA4488"/>
    <w:rsid w:val="00C10EE2"/>
    <w:rsid w:val="00C112D4"/>
    <w:rsid w:val="00C17F55"/>
    <w:rsid w:val="00C26FA5"/>
    <w:rsid w:val="00C47DB7"/>
    <w:rsid w:val="00C82C12"/>
    <w:rsid w:val="00CA35B9"/>
    <w:rsid w:val="00CD3049"/>
    <w:rsid w:val="00CD38E0"/>
    <w:rsid w:val="00CF7FE0"/>
    <w:rsid w:val="00D10DA2"/>
    <w:rsid w:val="00D12228"/>
    <w:rsid w:val="00D36A0C"/>
    <w:rsid w:val="00D649F7"/>
    <w:rsid w:val="00DB23ED"/>
    <w:rsid w:val="00DF4C82"/>
    <w:rsid w:val="00DF5C79"/>
    <w:rsid w:val="00E0114C"/>
    <w:rsid w:val="00E63EFA"/>
    <w:rsid w:val="00E65896"/>
    <w:rsid w:val="00E66278"/>
    <w:rsid w:val="00E93334"/>
    <w:rsid w:val="00E96262"/>
    <w:rsid w:val="00EA1485"/>
    <w:rsid w:val="00EB4667"/>
    <w:rsid w:val="00EC6BA6"/>
    <w:rsid w:val="00EC7F99"/>
    <w:rsid w:val="00EE1AA7"/>
    <w:rsid w:val="00F23D61"/>
    <w:rsid w:val="00F2490C"/>
    <w:rsid w:val="00F25BFF"/>
    <w:rsid w:val="00F44EAE"/>
    <w:rsid w:val="00F6150F"/>
    <w:rsid w:val="00F73A3E"/>
    <w:rsid w:val="00F8563D"/>
    <w:rsid w:val="00F92DA5"/>
    <w:rsid w:val="00FB7BD2"/>
    <w:rsid w:val="00FC6C6E"/>
    <w:rsid w:val="00FD1F69"/>
    <w:rsid w:val="00FD3F07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22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12228"/>
    <w:pPr>
      <w:autoSpaceDE w:val="0"/>
      <w:autoSpaceDN w:val="0"/>
      <w:adjustRightInd w:val="0"/>
    </w:pPr>
    <w:rPr>
      <w:rFonts w:ascii="OWHCEP+AvantGardeITCbyBT-Medium" w:hAnsi="OWHCEP+AvantGardeITCbyBT-Medium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qFormat/>
    <w:rsid w:val="00D12228"/>
    <w:pPr>
      <w:ind w:left="720"/>
    </w:pPr>
  </w:style>
  <w:style w:type="character" w:customStyle="1" w:styleId="SprechblasentextZchn">
    <w:name w:val="Sprechblasentext Zchn"/>
    <w:basedOn w:val="Absatz-Standardschriftart"/>
    <w:rsid w:val="00D12228"/>
    <w:rPr>
      <w:rFonts w:ascii="Tahoma" w:hAnsi="Tahoma"/>
      <w:sz w:val="16"/>
      <w:szCs w:val="16"/>
    </w:rPr>
  </w:style>
  <w:style w:type="character" w:customStyle="1" w:styleId="A2">
    <w:name w:val="A2"/>
    <w:rsid w:val="00D12228"/>
    <w:rPr>
      <w:rFonts w:ascii="KQTEAX+AvantGardeITCbyBT-Book" w:hAnsi="KQTEAX+AvantGardeITCbyBT-Book"/>
      <w:color w:val="000000"/>
      <w:sz w:val="18"/>
      <w:szCs w:val="18"/>
    </w:rPr>
  </w:style>
  <w:style w:type="character" w:customStyle="1" w:styleId="A1">
    <w:name w:val="A1"/>
    <w:rsid w:val="00D12228"/>
    <w:rPr>
      <w:rFonts w:ascii="MGNQCT+AvantGardeITCbyBT-Bold" w:hAnsi="MGNQCT+AvantGardeITCbyBT-Bold"/>
      <w:b/>
      <w:bCs/>
      <w:color w:val="000000"/>
      <w:sz w:val="20"/>
      <w:szCs w:val="20"/>
    </w:rPr>
  </w:style>
  <w:style w:type="character" w:customStyle="1" w:styleId="A3">
    <w:name w:val="A3"/>
    <w:rsid w:val="00D12228"/>
    <w:rPr>
      <w:rFonts w:ascii="JIJYMZ+EurostileBQ-Regular" w:hAnsi="JIJYMZ+EurostileBQ-Regular"/>
      <w:color w:val="000000"/>
      <w:sz w:val="14"/>
      <w:szCs w:val="14"/>
    </w:rPr>
  </w:style>
  <w:style w:type="paragraph" w:styleId="Sprechblasentext">
    <w:name w:val="Balloon Text"/>
    <w:basedOn w:val="Standard"/>
    <w:rsid w:val="00D1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ommentartextZchn">
    <w:name w:val="Kommentartext Zchn"/>
    <w:basedOn w:val="Absatz-Standardschriftart"/>
    <w:rsid w:val="00D12228"/>
    <w:rPr>
      <w:rFonts w:eastAsia="Times New Roman"/>
      <w:lang w:eastAsia="en-US"/>
    </w:rPr>
  </w:style>
  <w:style w:type="character" w:customStyle="1" w:styleId="KopfzeileZchn">
    <w:name w:val="Kopfzeile Zchn"/>
    <w:basedOn w:val="Absatz-Standardschriftart"/>
    <w:rsid w:val="00D12228"/>
  </w:style>
  <w:style w:type="character" w:customStyle="1" w:styleId="FuzeileZchn">
    <w:name w:val="Fußzeile Zchn"/>
    <w:basedOn w:val="Absatz-Standardschriftart"/>
    <w:rsid w:val="00D12228"/>
  </w:style>
  <w:style w:type="character" w:customStyle="1" w:styleId="KommentarthemaZchn">
    <w:name w:val="Kommentarthema Zchn"/>
    <w:basedOn w:val="KommentartextZchn"/>
    <w:rsid w:val="00D12228"/>
    <w:rPr>
      <w:b/>
      <w:bCs/>
    </w:rPr>
  </w:style>
  <w:style w:type="paragraph" w:customStyle="1" w:styleId="Pa0">
    <w:name w:val="Pa0"/>
    <w:basedOn w:val="Default"/>
    <w:next w:val="Default"/>
    <w:rsid w:val="00D12228"/>
    <w:pPr>
      <w:adjustRightInd/>
      <w:spacing w:line="241" w:lineRule="atLeast"/>
    </w:pPr>
    <w:rPr>
      <w:color w:val="auto"/>
    </w:rPr>
  </w:style>
  <w:style w:type="paragraph" w:styleId="Fuzeile">
    <w:name w:val="footer"/>
    <w:basedOn w:val="Standard"/>
    <w:rsid w:val="00D12228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rsid w:val="00D12228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rsid w:val="00D1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formanceday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formancedays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Pressemittelung:Performance Days functional fabrics roadshowproduced by Pressekontakt:Design &amp; Development GmbH nfo@performancedays.eu www.performancedays.eu : Pressemittelung</vt:lpstr>
    </vt:vector>
  </TitlesOfParts>
  <Company/>
  <LinksUpToDate>false</LinksUpToDate>
  <CharactersWithSpaces>5594</CharactersWithSpaces>
  <SharedDoc>false</SharedDoc>
  <HLinks>
    <vt:vector size="30" baseType="variant">
      <vt:variant>
        <vt:i4>7864421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http://www.performancedays.eu/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http://www.performancedays.eu/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http://www.sportstextiles.com/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http://www.performancedays.eu/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mailto:info@performancedays.eu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Pressemittelung:Performance Days functional fabrics roadshowproduced by Pressekontakt:Design &amp; Development GmbH nfo@performancedays.eu www.performancedays.eu : Pressemittelung</dc:title>
  <dc:creator>stefanie sacherow</dc:creator>
  <cp:lastModifiedBy>Stephanie Sacherow</cp:lastModifiedBy>
  <cp:revision>2</cp:revision>
  <cp:lastPrinted>2010-11-04T09:28:00Z</cp:lastPrinted>
  <dcterms:created xsi:type="dcterms:W3CDTF">2013-04-22T08:03:00Z</dcterms:created>
  <dcterms:modified xsi:type="dcterms:W3CDTF">2013-04-22T08:03:00Z</dcterms:modified>
</cp:coreProperties>
</file>